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13C0A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E7C20">
        <w:rPr>
          <w:b/>
          <w:noProof/>
          <w:sz w:val="24"/>
        </w:rPr>
        <w:t>3260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2061FD" w:rsidR="001E41F3" w:rsidRPr="00410371" w:rsidRDefault="00EE7C20" w:rsidP="00547111">
            <w:pPr>
              <w:pStyle w:val="CRCoverPage"/>
              <w:spacing w:after="0"/>
              <w:rPr>
                <w:noProof/>
              </w:rPr>
            </w:pPr>
            <w:r>
              <w:rPr>
                <w:b/>
                <w:noProof/>
                <w:sz w:val="28"/>
              </w:rPr>
              <w:t>3259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8F66F7" w:rsidR="001E41F3" w:rsidRPr="00410371" w:rsidRDefault="003804F4">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11B26A" w:rsidR="00F25D98" w:rsidRDefault="003804F4"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12B324" w:rsidR="001E41F3" w:rsidRDefault="00564484">
            <w:pPr>
              <w:pStyle w:val="CRCoverPage"/>
              <w:spacing w:after="0"/>
              <w:ind w:left="100"/>
              <w:rPr>
                <w:noProof/>
              </w:rPr>
            </w:pPr>
            <w:r>
              <w:t>The usage of the last visited registered TAI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0A193" w:rsidR="001E41F3" w:rsidRDefault="009F5A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A73355" w:rsidR="001E41F3" w:rsidRDefault="009F5AD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C5C3B6" w:rsidR="001E41F3" w:rsidRDefault="003B2851">
            <w:pPr>
              <w:pStyle w:val="CRCoverPage"/>
              <w:spacing w:after="0"/>
              <w:ind w:left="100"/>
              <w:rPr>
                <w:noProof/>
              </w:rPr>
            </w:pPr>
            <w:r>
              <w:rPr>
                <w:noProof/>
              </w:rPr>
              <w:t>2021</w:t>
            </w:r>
            <w:r>
              <w:rPr>
                <w:rFonts w:hint="eastAsia"/>
                <w:noProof/>
                <w:lang w:eastAsia="zh-CN"/>
              </w:rPr>
              <w:t>-</w:t>
            </w:r>
            <w:r>
              <w:rPr>
                <w:noProof/>
              </w:rPr>
              <w:t>5</w:t>
            </w:r>
            <w:r>
              <w:rPr>
                <w:rFonts w:hint="eastAsia"/>
                <w:noProof/>
                <w:lang w:eastAsia="zh-CN"/>
              </w:rPr>
              <w:t>-</w:t>
            </w:r>
            <w:r w:rsidR="009F5AD3">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5777CF" w:rsidR="001E41F3" w:rsidRDefault="009F5AD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0F798" w14:textId="33D81A18" w:rsidR="00B90154" w:rsidRDefault="009F5AD3">
            <w:pPr>
              <w:pStyle w:val="CRCoverPage"/>
              <w:spacing w:after="0"/>
              <w:ind w:left="100"/>
            </w:pPr>
            <w:r>
              <w:rPr>
                <w:noProof/>
                <w:lang w:eastAsia="zh-CN"/>
              </w:rPr>
              <w:t>In the current TS</w:t>
            </w:r>
            <w:r>
              <w:rPr>
                <w:rFonts w:ascii="Segoe UI Symbol" w:hAnsi="Segoe UI Symbol"/>
                <w:noProof/>
                <w:lang w:val="en-US" w:eastAsia="zh-CN"/>
              </w:rPr>
              <w:t xml:space="preserve"> 24.501, </w:t>
            </w:r>
            <w:r>
              <w:t>when registering or registered to an SNPN, the UE shall</w:t>
            </w:r>
            <w:r w:rsidR="001B4441">
              <w:t xml:space="preserve"> </w:t>
            </w:r>
            <w:r w:rsidR="001B4441" w:rsidRPr="00DF709C">
              <w:rPr>
                <w:rFonts w:hint="eastAsia"/>
                <w:highlight w:val="yellow"/>
                <w:lang w:eastAsia="zh-CN"/>
              </w:rPr>
              <w:t>only</w:t>
            </w:r>
            <w:r>
              <w:t xml:space="preserve"> consider a last visited registered TAI visited </w:t>
            </w:r>
            <w:r w:rsidRPr="00DF709C">
              <w:rPr>
                <w:highlight w:val="yellow"/>
              </w:rPr>
              <w:t>in the same SNPN</w:t>
            </w:r>
            <w:r>
              <w:t xml:space="preserve"> as an available last visited registered TAI. </w:t>
            </w:r>
          </w:p>
          <w:p w14:paraId="40139FE2" w14:textId="5DBB0E59" w:rsidR="001E41F3" w:rsidRDefault="009F5AD3">
            <w:pPr>
              <w:pStyle w:val="CRCoverPage"/>
              <w:spacing w:after="0"/>
              <w:ind w:left="100"/>
              <w:rPr>
                <w:noProof/>
              </w:rPr>
            </w:pPr>
            <w:r>
              <w:t xml:space="preserve">But </w:t>
            </w:r>
            <w:r>
              <w:rPr>
                <w:noProof/>
              </w:rPr>
              <w:t>SA2 introduced enhancements to enable SNPN selection for access to SNPNs using credentials from an entity separate from the SNPN</w:t>
            </w:r>
            <w:r w:rsidR="00B90154">
              <w:rPr>
                <w:noProof/>
              </w:rPr>
              <w:t xml:space="preserve">. In this case </w:t>
            </w:r>
            <w:r w:rsidR="00B90154" w:rsidRPr="00B90154">
              <w:rPr>
                <w:noProof/>
              </w:rPr>
              <w:t>the UE shall</w:t>
            </w:r>
            <w:r w:rsidR="00B90154">
              <w:rPr>
                <w:noProof/>
              </w:rPr>
              <w:t xml:space="preserve"> not only</w:t>
            </w:r>
            <w:r w:rsidR="00B90154" w:rsidRPr="00B90154">
              <w:rPr>
                <w:noProof/>
              </w:rPr>
              <w:t xml:space="preserve"> consider a last visited registered TAI visited </w:t>
            </w:r>
            <w:r w:rsidR="00B90154" w:rsidRPr="00DF709C">
              <w:rPr>
                <w:noProof/>
                <w:highlight w:val="yellow"/>
              </w:rPr>
              <w:t>in the same SNPN</w:t>
            </w:r>
            <w:r w:rsidR="00B90154">
              <w:rPr>
                <w:noProof/>
              </w:rPr>
              <w:t>, but also</w:t>
            </w:r>
            <w:r w:rsidR="00B90154" w:rsidRPr="00B90154">
              <w:rPr>
                <w:noProof/>
              </w:rPr>
              <w:t xml:space="preserve"> </w:t>
            </w:r>
            <w:r w:rsidR="00530CA3">
              <w:rPr>
                <w:noProof/>
              </w:rPr>
              <w:t xml:space="preserve">using </w:t>
            </w:r>
            <w:r w:rsidR="00B90154" w:rsidRPr="00DF709C">
              <w:rPr>
                <w:noProof/>
                <w:highlight w:val="green"/>
              </w:rPr>
              <w:t xml:space="preserve">the same entry of the "list of subscriber data" or the </w:t>
            </w:r>
            <w:r w:rsidR="00530CA3">
              <w:rPr>
                <w:noProof/>
                <w:highlight w:val="green"/>
              </w:rPr>
              <w:t xml:space="preserve">same </w:t>
            </w:r>
            <w:r w:rsidR="00B90154" w:rsidRPr="00DF709C">
              <w:rPr>
                <w:noProof/>
                <w:highlight w:val="green"/>
              </w:rPr>
              <w:t>PLMN subscription</w:t>
            </w:r>
            <w:r w:rsidR="00B90154">
              <w:rPr>
                <w:noProof/>
              </w:rPr>
              <w:t>.</w:t>
            </w:r>
          </w:p>
          <w:p w14:paraId="4AB1CFBA" w14:textId="2672FA8A" w:rsidR="00B90154" w:rsidRPr="00B90154" w:rsidRDefault="00B90154">
            <w:pPr>
              <w:pStyle w:val="CRCoverPage"/>
              <w:spacing w:after="0"/>
              <w:ind w:left="100"/>
              <w:rPr>
                <w:rFonts w:ascii="Segoe UI Symbol" w:hAnsi="Segoe UI Symbo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692E60" w:rsidR="001E41F3" w:rsidRDefault="006B4913">
            <w:pPr>
              <w:pStyle w:val="CRCoverPage"/>
              <w:spacing w:after="0"/>
              <w:ind w:left="100"/>
              <w:rPr>
                <w:noProof/>
              </w:rPr>
            </w:pPr>
            <w:r>
              <w:rPr>
                <w:noProof/>
              </w:rPr>
              <w:t xml:space="preserve">When the UE accesses to SNPNs using credentials from an entity separate from the SNPN, </w:t>
            </w:r>
            <w:r w:rsidRPr="006B4913">
              <w:rPr>
                <w:noProof/>
              </w:rPr>
              <w:t xml:space="preserve">the UE shall consider a last visited registered TAI visited in the same SNPN and </w:t>
            </w:r>
            <w:r w:rsidR="00530CA3">
              <w:rPr>
                <w:noProof/>
              </w:rPr>
              <w:t xml:space="preserve">using </w:t>
            </w:r>
            <w:r w:rsidRPr="006B4913">
              <w:rPr>
                <w:noProof/>
              </w:rPr>
              <w:t xml:space="preserve">the same entry of the "list of subscriber data" or the </w:t>
            </w:r>
            <w:r w:rsidR="00530CA3">
              <w:rPr>
                <w:noProof/>
              </w:rPr>
              <w:t xml:space="preserve">same </w:t>
            </w:r>
            <w:r w:rsidRPr="006B4913">
              <w:rPr>
                <w:noProof/>
              </w:rPr>
              <w:t>PLMN subscription as an available last visited registered TA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9E8EBB" w:rsidR="001E41F3" w:rsidRDefault="000E5353">
            <w:pPr>
              <w:pStyle w:val="CRCoverPage"/>
              <w:spacing w:after="0"/>
              <w:ind w:left="100"/>
              <w:rPr>
                <w:noProof/>
                <w:lang w:eastAsia="zh-CN"/>
              </w:rPr>
            </w:pPr>
            <w:r>
              <w:rPr>
                <w:rFonts w:hint="eastAsia"/>
                <w:noProof/>
                <w:lang w:eastAsia="zh-CN"/>
              </w:rPr>
              <w:t>The</w:t>
            </w:r>
            <w:r>
              <w:rPr>
                <w:noProof/>
                <w:lang w:eastAsia="zh-CN"/>
              </w:rPr>
              <w:t xml:space="preserve"> </w:t>
            </w:r>
            <w:r w:rsidR="006B4913">
              <w:rPr>
                <w:rFonts w:hint="eastAsia"/>
                <w:noProof/>
                <w:lang w:eastAsia="zh-CN"/>
              </w:rPr>
              <w:t>A</w:t>
            </w:r>
            <w:r w:rsidR="006B4913">
              <w:rPr>
                <w:noProof/>
                <w:lang w:eastAsia="zh-CN"/>
              </w:rPr>
              <w:t xml:space="preserve">MF may produce the wrong </w:t>
            </w:r>
            <w:r w:rsidR="006B4913" w:rsidRPr="006B4913">
              <w:rPr>
                <w:noProof/>
                <w:lang w:eastAsia="zh-CN"/>
              </w:rPr>
              <w:t xml:space="preserve"> Registration Area</w:t>
            </w:r>
            <w:r w:rsidR="006B4913">
              <w:rPr>
                <w:noProof/>
                <w:lang w:eastAsia="zh-CN"/>
              </w:rPr>
              <w:t xml:space="preserve"> for </w:t>
            </w:r>
            <w:r w:rsidR="006E0B51">
              <w:rPr>
                <w:rFonts w:hint="eastAsia"/>
                <w:noProof/>
                <w:lang w:eastAsia="zh-CN"/>
              </w:rPr>
              <w:t>the</w:t>
            </w:r>
            <w:r w:rsidR="006E0B51">
              <w:rPr>
                <w:noProof/>
                <w:lang w:eastAsia="zh-CN"/>
              </w:rPr>
              <w:t xml:space="preserve"> </w:t>
            </w:r>
            <w:r w:rsidR="006B4913">
              <w:rPr>
                <w:noProof/>
                <w:lang w:eastAsia="zh-CN"/>
              </w:rPr>
              <w:t>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FA36B5" w:rsidR="001E41F3" w:rsidRDefault="003804F4">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54215B97" w14:textId="77777777" w:rsidR="000B6291" w:rsidRDefault="000B6291" w:rsidP="000B6291">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68202665"/>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bookmarkEnd w:id="9"/>
    </w:p>
    <w:p w14:paraId="1EC38D38" w14:textId="77777777" w:rsidR="000B6291" w:rsidRDefault="000B6291" w:rsidP="000B629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F0D5D42" w14:textId="77777777" w:rsidR="000B6291" w:rsidRDefault="000B6291" w:rsidP="000B6291">
      <w:r>
        <w:t>The functions and procedures of NAS described in the present document are applicable to an SNPN and an SNPN enabled UE unless indicated otherwise. The key differences brought by the SNPN to the NAS layer are as follows:</w:t>
      </w:r>
    </w:p>
    <w:p w14:paraId="4EBF847E" w14:textId="77777777" w:rsidR="000B6291" w:rsidRDefault="000B6291" w:rsidP="000B6291">
      <w:pPr>
        <w:pStyle w:val="B1"/>
      </w:pPr>
      <w:r>
        <w:t>a)</w:t>
      </w:r>
      <w:r>
        <w:tab/>
        <w:t>instead of the PLMN selection process, the SNPN selection process is performed by a UE operating in SNPN access operation mode (see 3GPP TS 23.122 [5] for further details on the SNPN selection);</w:t>
      </w:r>
    </w:p>
    <w:p w14:paraId="244AB59C" w14:textId="77777777" w:rsidR="000B6291" w:rsidRDefault="000B6291" w:rsidP="000B629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6125E15C" w14:textId="77777777" w:rsidR="000B6291" w:rsidRDefault="000B6291" w:rsidP="000B6291">
      <w:pPr>
        <w:pStyle w:val="B1"/>
      </w:pPr>
      <w:r>
        <w:t>c)</w:t>
      </w:r>
      <w:r>
        <w:tab/>
        <w:t xml:space="preserve">inter-system </w:t>
      </w:r>
      <w:proofErr w:type="gramStart"/>
      <w:r>
        <w:t>change</w:t>
      </w:r>
      <w:proofErr w:type="gramEnd"/>
      <w:r>
        <w:t xml:space="preserve"> to and from S1 mode is not supported;</w:t>
      </w:r>
    </w:p>
    <w:p w14:paraId="05436F66" w14:textId="77777777" w:rsidR="000B6291" w:rsidRPr="002B7785" w:rsidRDefault="000B6291" w:rsidP="000B6291">
      <w:pPr>
        <w:pStyle w:val="B1"/>
      </w:pPr>
      <w:r>
        <w:t>d)</w:t>
      </w:r>
      <w:r>
        <w:tab/>
        <w:t>emergency services are not supported in SNPN access operation mode;</w:t>
      </w:r>
    </w:p>
    <w:p w14:paraId="071561E4" w14:textId="77777777" w:rsidR="000B6291" w:rsidRPr="002B7785" w:rsidRDefault="000B6291" w:rsidP="000B6291">
      <w:pPr>
        <w:pStyle w:val="B1"/>
      </w:pPr>
      <w:r>
        <w:t>e)</w:t>
      </w:r>
      <w:r>
        <w:tab/>
        <w:t>CAG is not supported in SNPN access operation mode;</w:t>
      </w:r>
    </w:p>
    <w:p w14:paraId="5A592664" w14:textId="77777777" w:rsidR="000B6291" w:rsidRDefault="000B6291" w:rsidP="000B6291">
      <w:pPr>
        <w:pStyle w:val="B1"/>
      </w:pPr>
      <w:r>
        <w:t>f)</w:t>
      </w:r>
      <w:r>
        <w:tab/>
        <w:t>with respect to the 5GMM cause values:</w:t>
      </w:r>
    </w:p>
    <w:p w14:paraId="2922BDDF" w14:textId="77777777" w:rsidR="000B6291" w:rsidRDefault="000B6291" w:rsidP="000B629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34DACAEF" w14:textId="77777777" w:rsidR="000B6291" w:rsidRPr="002B7785" w:rsidRDefault="000B6291" w:rsidP="000B629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48A81222" w14:textId="77777777" w:rsidR="000B6291" w:rsidRPr="002025E0" w:rsidRDefault="000B6291" w:rsidP="000B629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2CC7DFC" w14:textId="77777777" w:rsidR="000B6291" w:rsidRPr="002B7785" w:rsidRDefault="000B6291" w:rsidP="000B629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A0A325F" w14:textId="77777777" w:rsidR="000B6291" w:rsidRPr="002B7785" w:rsidRDefault="000B6291" w:rsidP="000B6291">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643B29DF" w14:textId="77777777" w:rsidR="000B6291" w:rsidRPr="008710FD" w:rsidRDefault="000B6291" w:rsidP="000B6291">
      <w:pPr>
        <w:pStyle w:val="NO"/>
      </w:pPr>
      <w:r>
        <w:t>NOTE 2:</w:t>
      </w:r>
      <w:r>
        <w:tab/>
        <w:t>The term "non-3GPP access" in an SNPN refers to the case where the UE is accessing SNPN services via a PLMN.</w:t>
      </w:r>
    </w:p>
    <w:p w14:paraId="4CC2352A" w14:textId="77777777" w:rsidR="000B6291" w:rsidRDefault="000B6291" w:rsidP="000B6291">
      <w:pPr>
        <w:pStyle w:val="B1"/>
      </w:pPr>
      <w:proofErr w:type="spellStart"/>
      <w:r>
        <w:t>i</w:t>
      </w:r>
      <w:proofErr w:type="spellEnd"/>
      <w:r>
        <w:t>)</w:t>
      </w:r>
      <w:r>
        <w:tab/>
        <w:t>when registered to an SNPN, the UE shall use only the UE policies provided by the registered SNPN;</w:t>
      </w:r>
    </w:p>
    <w:p w14:paraId="517E6E57" w14:textId="77777777" w:rsidR="000B6291" w:rsidRDefault="000B6291" w:rsidP="000B6291">
      <w:pPr>
        <w:pStyle w:val="B1"/>
      </w:pPr>
      <w:r>
        <w:t>j)</w:t>
      </w:r>
      <w:r>
        <w:tab/>
        <w:t>equivalent SNPN is not supported;</w:t>
      </w:r>
    </w:p>
    <w:p w14:paraId="7A5BD086" w14:textId="77777777" w:rsidR="000B6291" w:rsidRDefault="000B6291" w:rsidP="000B6291">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F5BAB7A" w14:textId="77777777" w:rsidR="000B6291" w:rsidRDefault="000B6291" w:rsidP="000B6291">
      <w:pPr>
        <w:pStyle w:val="B1"/>
      </w:pPr>
      <w:r>
        <w:t>l)</w:t>
      </w:r>
      <w:r>
        <w:tab/>
        <w:t>roaming is not supported in SNPN access operation mode;</w:t>
      </w:r>
    </w:p>
    <w:p w14:paraId="6ACE3877" w14:textId="77777777" w:rsidR="000B6291" w:rsidRDefault="000B6291" w:rsidP="000B6291">
      <w:pPr>
        <w:pStyle w:val="B1"/>
      </w:pPr>
      <w:r>
        <w:t>m)</w:t>
      </w:r>
      <w:r>
        <w:tab/>
        <w:t>handover between SNPNs and handover between an SNPN and a PLMN are not supported;</w:t>
      </w:r>
    </w:p>
    <w:p w14:paraId="04592292" w14:textId="77777777" w:rsidR="000B6291" w:rsidRDefault="000B6291" w:rsidP="000B6291">
      <w:pPr>
        <w:pStyle w:val="B1"/>
      </w:pPr>
      <w:r>
        <w:t>n)</w:t>
      </w:r>
      <w:r>
        <w:tab/>
      </w:r>
      <w:proofErr w:type="spellStart"/>
      <w:r>
        <w:rPr>
          <w:lang w:eastAsia="zh-CN"/>
        </w:rPr>
        <w:t>CIoT</w:t>
      </w:r>
      <w:proofErr w:type="spellEnd"/>
      <w:r>
        <w:rPr>
          <w:lang w:eastAsia="zh-CN"/>
        </w:rPr>
        <w:t xml:space="preserve"> 5GS optimizations are not supported</w:t>
      </w:r>
      <w:r>
        <w:t>;</w:t>
      </w:r>
    </w:p>
    <w:p w14:paraId="6A8FFFE5" w14:textId="77777777" w:rsidR="000B6291" w:rsidRDefault="000B6291" w:rsidP="000B6291">
      <w:pPr>
        <w:pStyle w:val="B1"/>
      </w:pPr>
      <w:r>
        <w:t>o)</w:t>
      </w:r>
      <w:r>
        <w:tab/>
        <w:t>accessing SNPN services using non-3GPP access is not supported, except when accessing SNPN services via a PLMN using 3GPP access as specified in item h;</w:t>
      </w:r>
    </w:p>
    <w:p w14:paraId="3158F19F" w14:textId="77777777" w:rsidR="000B6291" w:rsidRDefault="000B6291" w:rsidP="000B6291">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02A33D7E" w14:textId="07406E3B" w:rsidR="007412B0" w:rsidRPr="00B02F0C" w:rsidRDefault="000B6291" w:rsidP="00B02F0C">
      <w:pPr>
        <w:pStyle w:val="B1"/>
      </w:pPr>
      <w:r>
        <w:t>q)</w:t>
      </w:r>
      <w:r>
        <w:tab/>
        <w:t xml:space="preserve">when registering or registered to an SNPN, the UE shall </w:t>
      </w:r>
      <w:del w:id="11" w:author="Pengfei-4-28" w:date="2021-04-28T14:23:00Z">
        <w:r w:rsidDel="00E67A4A">
          <w:delText xml:space="preserve">only </w:delText>
        </w:r>
      </w:del>
      <w:r>
        <w:t>consider a last visited registered TAI visited in the same SNPN as an available last visited registered TAI</w:t>
      </w:r>
      <w:ins w:id="12" w:author="Pengfei-4-28" w:date="2021-04-28T14:23:00Z">
        <w:r w:rsidR="00E67A4A" w:rsidRPr="00E67A4A">
          <w:t xml:space="preserve"> </w:t>
        </w:r>
        <w:r w:rsidR="00E67A4A">
          <w:t>and, if the MS supports access to an SNPN using credentials from a c</w:t>
        </w:r>
        <w:r w:rsidR="00E67A4A" w:rsidRPr="00CF7D2C">
          <w:t xml:space="preserve">redentials </w:t>
        </w:r>
        <w:r w:rsidR="00E67A4A">
          <w:t>h</w:t>
        </w:r>
        <w:r w:rsidR="00E67A4A" w:rsidRPr="00CF7D2C">
          <w:t>older</w:t>
        </w:r>
        <w:r w:rsidR="00E67A4A">
          <w:t xml:space="preserve">, </w:t>
        </w:r>
      </w:ins>
      <w:ins w:id="13" w:author="Pengfei-4-28" w:date="2021-04-28T14:30:00Z">
        <w:r w:rsidR="000E76CE">
          <w:rPr>
            <w:rFonts w:hint="eastAsia"/>
            <w:lang w:eastAsia="zh-CN"/>
          </w:rPr>
          <w:t>the</w:t>
        </w:r>
        <w:r w:rsidR="000E76CE">
          <w:t xml:space="preserve"> UE shall consider</w:t>
        </w:r>
      </w:ins>
      <w:ins w:id="14" w:author="Pengfei-4-28" w:date="2021-04-28T14:31:00Z">
        <w:r w:rsidR="000E76CE" w:rsidRPr="000E76CE">
          <w:t xml:space="preserve"> </w:t>
        </w:r>
        <w:r w:rsidR="000E76CE">
          <w:t xml:space="preserve">a last visited registered TAI </w:t>
        </w:r>
      </w:ins>
      <w:ins w:id="15" w:author="Pengfei-4-28" w:date="2021-04-28T14:42:00Z">
        <w:r w:rsidR="001D1D60">
          <w:t>visited in the same SNPN and</w:t>
        </w:r>
      </w:ins>
      <w:ins w:id="16" w:author="Pengfei-4-28" w:date="2021-04-28T14:30:00Z">
        <w:r w:rsidR="000E76CE">
          <w:t xml:space="preserve"> </w:t>
        </w:r>
      </w:ins>
      <w:ins w:id="17" w:author="Yanchao_0507" w:date="2021-05-11T15:42:00Z">
        <w:r w:rsidR="003E175F" w:rsidRPr="00430AE3">
          <w:rPr>
            <w:lang w:eastAsia="zh-CN"/>
          </w:rPr>
          <w:t>using</w:t>
        </w:r>
        <w:r w:rsidR="003E175F">
          <w:t xml:space="preserve"> </w:t>
        </w:r>
      </w:ins>
      <w:ins w:id="18" w:author="Pengfei-4-28" w:date="2021-04-28T14:30:00Z">
        <w:r w:rsidR="000E76CE" w:rsidRPr="000E76CE">
          <w:t xml:space="preserve">the </w:t>
        </w:r>
      </w:ins>
      <w:ins w:id="19" w:author="Pengfei-4-28" w:date="2021-04-28T14:40:00Z">
        <w:r w:rsidR="001D1D60">
          <w:t xml:space="preserve">same </w:t>
        </w:r>
      </w:ins>
      <w:ins w:id="20" w:author="Pengfei-4-28" w:date="2021-04-28T14:30:00Z">
        <w:r w:rsidR="000E76CE" w:rsidRPr="000E76CE">
          <w:t xml:space="preserve">entry of the "list of subscriber data" </w:t>
        </w:r>
      </w:ins>
      <w:ins w:id="21" w:author="Pengfei-4-28" w:date="2021-04-28T14:23:00Z">
        <w:r w:rsidR="00E67A4A">
          <w:t xml:space="preserve">or </w:t>
        </w:r>
        <w:r w:rsidR="00E67A4A">
          <w:rPr>
            <w:noProof/>
          </w:rPr>
          <w:t xml:space="preserve">the </w:t>
        </w:r>
      </w:ins>
      <w:ins w:id="22" w:author="Yanchao_0511" w:date="2021-05-11T15:43:00Z">
        <w:r w:rsidR="003E175F" w:rsidRPr="00430AE3">
          <w:rPr>
            <w:noProof/>
            <w:lang w:eastAsia="zh-CN"/>
          </w:rPr>
          <w:t>same</w:t>
        </w:r>
        <w:r w:rsidR="003E175F">
          <w:rPr>
            <w:noProof/>
          </w:rPr>
          <w:t xml:space="preserve"> </w:t>
        </w:r>
      </w:ins>
      <w:ins w:id="23" w:author="Pengfei-4-28" w:date="2021-04-28T14:23:00Z">
        <w:r w:rsidR="00E67A4A">
          <w:rPr>
            <w:noProof/>
          </w:rPr>
          <w:t>PLMN subscription</w:t>
        </w:r>
      </w:ins>
      <w:ins w:id="24" w:author="Pengfei-4-28" w:date="2021-04-28T14:35:00Z">
        <w:r w:rsidR="000E76CE" w:rsidRPr="000E76CE">
          <w:t xml:space="preserve"> </w:t>
        </w:r>
        <w:r w:rsidR="000E76CE">
          <w:t>as an available last visited registered TAI</w:t>
        </w:r>
      </w:ins>
      <w:r>
        <w:t>.</w:t>
      </w:r>
    </w:p>
    <w:p w14:paraId="4E6C361E" w14:textId="2864EB46" w:rsidR="00462378" w:rsidRDefault="00462378" w:rsidP="00462378">
      <w:pPr>
        <w:jc w:val="center"/>
        <w:rPr>
          <w:noProof/>
        </w:rPr>
      </w:pPr>
      <w:r w:rsidRPr="007E00A0">
        <w:rPr>
          <w:noProof/>
          <w:highlight w:val="green"/>
        </w:rPr>
        <w:t>***** End of changes *****</w:t>
      </w:r>
    </w:p>
    <w:p w14:paraId="09B3A68F" w14:textId="552F1C00" w:rsidR="000353E0" w:rsidRDefault="000353E0" w:rsidP="000353E0">
      <w:pPr>
        <w:rPr>
          <w:noProof/>
        </w:rPr>
      </w:pPr>
    </w:p>
    <w:sectPr w:rsidR="000353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F861D" w14:textId="77777777" w:rsidR="004A3000" w:rsidRDefault="004A3000">
      <w:r>
        <w:separator/>
      </w:r>
    </w:p>
  </w:endnote>
  <w:endnote w:type="continuationSeparator" w:id="0">
    <w:p w14:paraId="1ACBBF06" w14:textId="77777777" w:rsidR="004A3000" w:rsidRDefault="004A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29883" w14:textId="77777777" w:rsidR="004A3000" w:rsidRDefault="004A3000">
      <w:r>
        <w:separator/>
      </w:r>
    </w:p>
  </w:footnote>
  <w:footnote w:type="continuationSeparator" w:id="0">
    <w:p w14:paraId="646CEE02" w14:textId="77777777" w:rsidR="004A3000" w:rsidRDefault="004A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4-28">
    <w15:presenceInfo w15:providerId="None" w15:userId="Pengfei-4-28"/>
  </w15:person>
  <w15:person w15:author="Yanchao_0507">
    <w15:presenceInfo w15:providerId="None" w15:userId="Yanchao_0507"/>
  </w15:person>
  <w15:person w15:author="Yanchao_0511">
    <w15:presenceInfo w15:providerId="None" w15:userId="Yanchao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0"/>
    <w:rsid w:val="000A1F6F"/>
    <w:rsid w:val="000A6394"/>
    <w:rsid w:val="000B5552"/>
    <w:rsid w:val="000B6291"/>
    <w:rsid w:val="000B7FED"/>
    <w:rsid w:val="000C038A"/>
    <w:rsid w:val="000C6598"/>
    <w:rsid w:val="000E1016"/>
    <w:rsid w:val="000E5353"/>
    <w:rsid w:val="000E76CE"/>
    <w:rsid w:val="00143DCF"/>
    <w:rsid w:val="00145D43"/>
    <w:rsid w:val="00146674"/>
    <w:rsid w:val="00185EEA"/>
    <w:rsid w:val="00190C19"/>
    <w:rsid w:val="00192C46"/>
    <w:rsid w:val="001A08B3"/>
    <w:rsid w:val="001A7B60"/>
    <w:rsid w:val="001B1651"/>
    <w:rsid w:val="001B4441"/>
    <w:rsid w:val="001B52F0"/>
    <w:rsid w:val="001B7A65"/>
    <w:rsid w:val="001D1D60"/>
    <w:rsid w:val="001E41F3"/>
    <w:rsid w:val="00227EAD"/>
    <w:rsid w:val="00230865"/>
    <w:rsid w:val="0026004D"/>
    <w:rsid w:val="002640DD"/>
    <w:rsid w:val="00275D12"/>
    <w:rsid w:val="0027764C"/>
    <w:rsid w:val="00284FEB"/>
    <w:rsid w:val="002860C4"/>
    <w:rsid w:val="002A1ABE"/>
    <w:rsid w:val="002B5741"/>
    <w:rsid w:val="00305409"/>
    <w:rsid w:val="00323389"/>
    <w:rsid w:val="003609EF"/>
    <w:rsid w:val="0036231A"/>
    <w:rsid w:val="00363DF6"/>
    <w:rsid w:val="003674C0"/>
    <w:rsid w:val="00374DD4"/>
    <w:rsid w:val="003804F4"/>
    <w:rsid w:val="003B2851"/>
    <w:rsid w:val="003B729C"/>
    <w:rsid w:val="003C72D9"/>
    <w:rsid w:val="003D182B"/>
    <w:rsid w:val="003E175F"/>
    <w:rsid w:val="003E1A36"/>
    <w:rsid w:val="00410371"/>
    <w:rsid w:val="00414443"/>
    <w:rsid w:val="004242F1"/>
    <w:rsid w:val="00430AE3"/>
    <w:rsid w:val="00462378"/>
    <w:rsid w:val="004A3000"/>
    <w:rsid w:val="004A6835"/>
    <w:rsid w:val="004B75B7"/>
    <w:rsid w:val="004E1669"/>
    <w:rsid w:val="004E2FC1"/>
    <w:rsid w:val="00512317"/>
    <w:rsid w:val="00513520"/>
    <w:rsid w:val="0051580D"/>
    <w:rsid w:val="00524C22"/>
    <w:rsid w:val="00530CA3"/>
    <w:rsid w:val="00547111"/>
    <w:rsid w:val="00564484"/>
    <w:rsid w:val="00570453"/>
    <w:rsid w:val="00592D74"/>
    <w:rsid w:val="005E2C44"/>
    <w:rsid w:val="00621188"/>
    <w:rsid w:val="006257ED"/>
    <w:rsid w:val="0064475A"/>
    <w:rsid w:val="00677E82"/>
    <w:rsid w:val="00695808"/>
    <w:rsid w:val="006B46FB"/>
    <w:rsid w:val="006B4913"/>
    <w:rsid w:val="006E0B51"/>
    <w:rsid w:val="006E21FB"/>
    <w:rsid w:val="007412B0"/>
    <w:rsid w:val="0076678C"/>
    <w:rsid w:val="00792342"/>
    <w:rsid w:val="007977A8"/>
    <w:rsid w:val="007B512A"/>
    <w:rsid w:val="007C2097"/>
    <w:rsid w:val="007D6A07"/>
    <w:rsid w:val="007F7259"/>
    <w:rsid w:val="00803B82"/>
    <w:rsid w:val="008040A8"/>
    <w:rsid w:val="008076AD"/>
    <w:rsid w:val="008279FA"/>
    <w:rsid w:val="008438B9"/>
    <w:rsid w:val="00843F64"/>
    <w:rsid w:val="008626E7"/>
    <w:rsid w:val="00870EE7"/>
    <w:rsid w:val="008863B9"/>
    <w:rsid w:val="00896BD2"/>
    <w:rsid w:val="008A45A6"/>
    <w:rsid w:val="008F686C"/>
    <w:rsid w:val="009148DE"/>
    <w:rsid w:val="00941BFE"/>
    <w:rsid w:val="00941E30"/>
    <w:rsid w:val="00965123"/>
    <w:rsid w:val="009777D9"/>
    <w:rsid w:val="00991B88"/>
    <w:rsid w:val="009A5753"/>
    <w:rsid w:val="009A579D"/>
    <w:rsid w:val="009D0319"/>
    <w:rsid w:val="009E27D4"/>
    <w:rsid w:val="009E3297"/>
    <w:rsid w:val="009E6C24"/>
    <w:rsid w:val="009F5AD3"/>
    <w:rsid w:val="009F734F"/>
    <w:rsid w:val="00A246B6"/>
    <w:rsid w:val="00A47E70"/>
    <w:rsid w:val="00A50CF0"/>
    <w:rsid w:val="00A542A2"/>
    <w:rsid w:val="00A56556"/>
    <w:rsid w:val="00A63C1F"/>
    <w:rsid w:val="00A7671C"/>
    <w:rsid w:val="00AA2CBC"/>
    <w:rsid w:val="00AC5820"/>
    <w:rsid w:val="00AD1CD8"/>
    <w:rsid w:val="00AE6F39"/>
    <w:rsid w:val="00B02F0C"/>
    <w:rsid w:val="00B15374"/>
    <w:rsid w:val="00B258BB"/>
    <w:rsid w:val="00B325B2"/>
    <w:rsid w:val="00B468EF"/>
    <w:rsid w:val="00B67B97"/>
    <w:rsid w:val="00B90154"/>
    <w:rsid w:val="00B968C8"/>
    <w:rsid w:val="00BA3EC5"/>
    <w:rsid w:val="00BA51D9"/>
    <w:rsid w:val="00BB5DFC"/>
    <w:rsid w:val="00BD279D"/>
    <w:rsid w:val="00BD28D1"/>
    <w:rsid w:val="00BD6BB8"/>
    <w:rsid w:val="00BE70D2"/>
    <w:rsid w:val="00C66BA2"/>
    <w:rsid w:val="00C75CB0"/>
    <w:rsid w:val="00C84B4F"/>
    <w:rsid w:val="00C95985"/>
    <w:rsid w:val="00CA21C3"/>
    <w:rsid w:val="00CC5026"/>
    <w:rsid w:val="00CC68D0"/>
    <w:rsid w:val="00D03F9A"/>
    <w:rsid w:val="00D06D51"/>
    <w:rsid w:val="00D10647"/>
    <w:rsid w:val="00D24991"/>
    <w:rsid w:val="00D50255"/>
    <w:rsid w:val="00D63A36"/>
    <w:rsid w:val="00D66520"/>
    <w:rsid w:val="00D91B51"/>
    <w:rsid w:val="00DA3849"/>
    <w:rsid w:val="00DE34CF"/>
    <w:rsid w:val="00DF27CE"/>
    <w:rsid w:val="00DF709C"/>
    <w:rsid w:val="00E02C44"/>
    <w:rsid w:val="00E13F3D"/>
    <w:rsid w:val="00E34898"/>
    <w:rsid w:val="00E47A01"/>
    <w:rsid w:val="00E67A4A"/>
    <w:rsid w:val="00E8079D"/>
    <w:rsid w:val="00EB09B7"/>
    <w:rsid w:val="00EB2219"/>
    <w:rsid w:val="00EC02F2"/>
    <w:rsid w:val="00EE7C20"/>
    <w:rsid w:val="00EE7D7C"/>
    <w:rsid w:val="00EF5B16"/>
    <w:rsid w:val="00EF6EDF"/>
    <w:rsid w:val="00F25D98"/>
    <w:rsid w:val="00F300FB"/>
    <w:rsid w:val="00F63680"/>
    <w:rsid w:val="00F77D4B"/>
    <w:rsid w:val="00F864F0"/>
    <w:rsid w:val="00FB6386"/>
    <w:rsid w:val="00FE4C1E"/>
    <w:rsid w:val="00FE5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BC836-7733-4BD5-BFC6-8638F019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1004</Words>
  <Characters>5724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Pengfei-5-11</cp:lastModifiedBy>
  <cp:revision>6</cp:revision>
  <cp:lastPrinted>1899-12-31T23:00:00Z</cp:lastPrinted>
  <dcterms:created xsi:type="dcterms:W3CDTF">2021-05-11T07:43:00Z</dcterms:created>
  <dcterms:modified xsi:type="dcterms:W3CDTF">2021-05-13T03:57:00Z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